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Brainy Series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 Answers Book 8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CODING AND FLASH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742950</wp:posOffset>
            </wp:positionH>
            <wp:positionV relativeFrom="paragraph">
              <wp:posOffset>207102</wp:posOffset>
            </wp:positionV>
            <wp:extent cx="3638550" cy="492600"/>
            <wp:effectExtent b="0" l="0" r="0" t="0"/>
            <wp:wrapSquare wrapText="bothSides" distB="114300" distT="114300" distL="114300" distR="114300"/>
            <wp:docPr id="29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9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238125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Write a full form: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Central Processing Unit</w:t>
      </w:r>
    </w:p>
    <w:p w:rsidR="00000000" w:rsidDel="00000000" w:rsidP="00000000" w:rsidRDefault="00000000" w:rsidRPr="00000000" w14:paraId="0000000A">
      <w:pPr>
        <w:spacing w:after="0"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Arithmetic Logic Unit</w:t>
      </w:r>
    </w:p>
    <w:p w:rsidR="00000000" w:rsidDel="00000000" w:rsidP="00000000" w:rsidRDefault="00000000" w:rsidRPr="00000000" w14:paraId="0000000B">
      <w:pPr>
        <w:spacing w:after="0"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Peripheral Component Interconnect</w:t>
      </w:r>
    </w:p>
    <w:p w:rsidR="00000000" w:rsidDel="00000000" w:rsidP="00000000" w:rsidRDefault="00000000" w:rsidRPr="00000000" w14:paraId="0000000C">
      <w:pPr>
        <w:spacing w:after="0"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 Random Access Memory</w:t>
      </w:r>
    </w:p>
    <w:p w:rsidR="00000000" w:rsidDel="00000000" w:rsidP="00000000" w:rsidRDefault="00000000" w:rsidRPr="00000000" w14:paraId="0000000D">
      <w:pPr>
        <w:spacing w:after="0"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 Read Only Memory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Fill in the blanks: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Arithmetic, Logical  </w:t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0"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Internal Hardware</w:t>
        <w:tab/>
        <w:tab/>
      </w:r>
    </w:p>
    <w:p w:rsidR="00000000" w:rsidDel="00000000" w:rsidP="00000000" w:rsidRDefault="00000000" w:rsidRPr="00000000" w14:paraId="00000012">
      <w:pPr>
        <w:spacing w:after="0" w:line="276" w:lineRule="auto"/>
        <w:ind w:firstLine="72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III. Match the columns: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d</w:t>
        <w:tab/>
        <w:tab/>
        <w:t xml:space="preserve">2.  b</w:t>
        <w:tab/>
        <w:tab/>
        <w:t xml:space="preserve"> 3.  a</w:t>
        <w:tab/>
        <w:tab/>
        <w:t xml:space="preserve">4.  c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114300</wp:posOffset>
            </wp:positionV>
            <wp:extent cx="3590925" cy="438150"/>
            <wp:effectExtent b="0" l="0" r="0" t="0"/>
            <wp:wrapSquare wrapText="bothSides" distB="114300" distT="114300" distL="114300" distR="114300"/>
            <wp:docPr id="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76201</wp:posOffset>
            </wp:positionH>
            <wp:positionV relativeFrom="paragraph">
              <wp:posOffset>331812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284" w:right="0" w:hanging="284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3813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38135"/>
          <w:sz w:val="32"/>
          <w:szCs w:val="32"/>
          <w:u w:val="none"/>
          <w:shd w:fill="auto" w:val="clear"/>
          <w:vertAlign w:val="baseline"/>
          <w:rtl w:val="0"/>
        </w:rPr>
        <w:t xml:space="preserve">Answer the following questions: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Name the five permanent folders in an e-mail account.</w:t>
      </w:r>
    </w:p>
    <w:p w:rsidR="00000000" w:rsidDel="00000000" w:rsidP="00000000" w:rsidRDefault="00000000" w:rsidRPr="00000000" w14:paraId="0000001E">
      <w:pPr>
        <w:ind w:left="720" w:hanging="72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Inbox, Drafts, Spam, Trash and Sent are the five permanent folders in an e-mail account.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2. Name any five types of domains available.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.com, .edu, .net, .org and .gov are five types of domains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620" w:hanging="90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Note: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Teacher may ask students to write any five name from the list given on Page No. 7) </w:t>
      </w:r>
    </w:p>
    <w:p w:rsidR="00000000" w:rsidDel="00000000" w:rsidP="00000000" w:rsidRDefault="00000000" w:rsidRPr="00000000" w14:paraId="00000024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114300</wp:posOffset>
            </wp:positionV>
            <wp:extent cx="3562350" cy="409575"/>
            <wp:effectExtent b="0" l="0" r="0" t="0"/>
            <wp:wrapSquare wrapText="bothSides" distB="114300" distT="114300" distL="114300" distR="11430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211162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blanks: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Tables  </w:t>
        <w:tab/>
        <w:tab/>
        <w:tab/>
        <w:tab/>
        <w:tab/>
      </w:r>
    </w:p>
    <w:p w:rsidR="00000000" w:rsidDel="00000000" w:rsidP="00000000" w:rsidRDefault="00000000" w:rsidRPr="00000000" w14:paraId="0000002D">
      <w:pPr>
        <w:spacing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nested</w:t>
        <w:tab/>
        <w:tab/>
      </w:r>
    </w:p>
    <w:p w:rsidR="00000000" w:rsidDel="00000000" w:rsidP="00000000" w:rsidRDefault="00000000" w:rsidRPr="00000000" w14:paraId="0000002E">
      <w:pPr>
        <w:spacing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&lt;TH&gt; &lt;/TH&gt;</w:t>
      </w:r>
    </w:p>
    <w:p w:rsidR="00000000" w:rsidDel="00000000" w:rsidP="00000000" w:rsidRDefault="00000000" w:rsidRPr="00000000" w14:paraId="0000002F">
      <w:pPr>
        <w:spacing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BORDER</w:t>
      </w:r>
    </w:p>
    <w:p w:rsidR="00000000" w:rsidDel="00000000" w:rsidP="00000000" w:rsidRDefault="00000000" w:rsidRPr="00000000" w14:paraId="00000030">
      <w:pPr>
        <w:spacing w:line="276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BACKGROUND</w:t>
      </w:r>
    </w:p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Write the Uses of tags given below:</w:t>
      </w:r>
    </w:p>
    <w:p w:rsidR="00000000" w:rsidDel="00000000" w:rsidP="00000000" w:rsidRDefault="00000000" w:rsidRPr="00000000" w14:paraId="00000032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Represents a table header in table. </w:t>
      </w:r>
    </w:p>
    <w:p w:rsidR="00000000" w:rsidDel="00000000" w:rsidP="00000000" w:rsidRDefault="00000000" w:rsidRPr="00000000" w14:paraId="00000033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Specifies the border colour of the table.</w:t>
      </w:r>
    </w:p>
    <w:p w:rsidR="00000000" w:rsidDel="00000000" w:rsidP="00000000" w:rsidRDefault="00000000" w:rsidRPr="00000000" w14:paraId="00000034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Indicates how much space should be there between individual cells. </w:t>
      </w:r>
    </w:p>
    <w:p w:rsidR="00000000" w:rsidDel="00000000" w:rsidP="00000000" w:rsidRDefault="00000000" w:rsidRPr="00000000" w14:paraId="00000035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Specify the width of the border around the table. 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114300</wp:posOffset>
            </wp:positionV>
            <wp:extent cx="3562350" cy="614363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1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179363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blanks:</w:t>
      </w:r>
    </w:p>
    <w:p w:rsidR="00000000" w:rsidDel="00000000" w:rsidP="00000000" w:rsidRDefault="00000000" w:rsidRPr="00000000" w14:paraId="0000003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Links</w:t>
      </w:r>
    </w:p>
    <w:p w:rsidR="00000000" w:rsidDel="00000000" w:rsidP="00000000" w:rsidRDefault="00000000" w:rsidRPr="00000000" w14:paraId="0000003F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Anchor</w:t>
      </w:r>
    </w:p>
    <w:p w:rsidR="00000000" w:rsidDel="00000000" w:rsidP="00000000" w:rsidRDefault="00000000" w:rsidRPr="00000000" w14:paraId="00000040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hyperlinked, target resource</w:t>
      </w:r>
    </w:p>
    <w:p w:rsidR="00000000" w:rsidDel="00000000" w:rsidP="00000000" w:rsidRDefault="00000000" w:rsidRPr="00000000" w14:paraId="00000041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Email</w:t>
      </w:r>
    </w:p>
    <w:p w:rsidR="00000000" w:rsidDel="00000000" w:rsidP="00000000" w:rsidRDefault="00000000" w:rsidRPr="00000000" w14:paraId="00000042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Hyperlinks </w:t>
      </w:r>
    </w:p>
    <w:p w:rsidR="00000000" w:rsidDel="00000000" w:rsidP="00000000" w:rsidRDefault="00000000" w:rsidRPr="00000000" w14:paraId="00000043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Match the columns: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b</w:t>
        <w:tab/>
        <w:t xml:space="preserve">2.  d</w:t>
        <w:tab/>
        <w:tab/>
        <w:t xml:space="preserve"> 3.  a</w:t>
        <w:tab/>
        <w:tab/>
        <w:t xml:space="preserve">4.  C</w:t>
      </w:r>
    </w:p>
    <w:p w:rsidR="00000000" w:rsidDel="00000000" w:rsidP="00000000" w:rsidRDefault="00000000" w:rsidRPr="00000000" w14:paraId="0000004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1079663</wp:posOffset>
            </wp:positionH>
            <wp:positionV relativeFrom="paragraph">
              <wp:posOffset>114300</wp:posOffset>
            </wp:positionV>
            <wp:extent cx="3571875" cy="409575"/>
            <wp:effectExtent b="0" l="0" r="0" t="0"/>
            <wp:wrapSquare wrapText="bothSides" distB="114300" distT="114300" distL="114300" distR="114300"/>
            <wp:docPr id="3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333375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blanks:</w:t>
      </w:r>
    </w:p>
    <w:p w:rsidR="00000000" w:rsidDel="00000000" w:rsidP="00000000" w:rsidRDefault="00000000" w:rsidRPr="00000000" w14:paraId="0000004F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&lt;header&gt;</w:t>
      </w:r>
    </w:p>
    <w:p w:rsidR="00000000" w:rsidDel="00000000" w:rsidP="00000000" w:rsidRDefault="00000000" w:rsidRPr="00000000" w14:paraId="00000050">
      <w:pPr>
        <w:spacing w:after="0" w:lineRule="auto"/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navigation links 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3813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38135"/>
          <w:sz w:val="32"/>
          <w:szCs w:val="32"/>
          <w:u w:val="none"/>
          <w:shd w:fill="auto" w:val="clear"/>
          <w:vertAlign w:val="baseline"/>
          <w:rtl w:val="0"/>
        </w:rPr>
        <w:t xml:space="preserve">Answer the following questions:</w:t>
      </w:r>
    </w:p>
    <w:p w:rsidR="00000000" w:rsidDel="00000000" w:rsidP="00000000" w:rsidRDefault="00000000" w:rsidRPr="00000000" w14:paraId="00000053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Explain Header and Footer tag.</w:t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A &lt;header&gt; element represents a container for introductory content or </w:t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a set of navigational links. In one document there can be several </w:t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&lt;header&gt; elements. &lt;header&gt; elements contains : one or more 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heading elements, logo or icon, authorship information. 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The &lt;footer&gt; tag is used to define a footer for a document or a 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section. It is generally used in the last part of the document or section. 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A &lt;footer&gt; element contains: authorship and copyright information, 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contact information, sitemap, back to top links, related documents. </w:t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III. True or False.</w:t>
      </w:r>
    </w:p>
    <w:p w:rsidR="00000000" w:rsidDel="00000000" w:rsidP="00000000" w:rsidRDefault="00000000" w:rsidRPr="00000000" w14:paraId="0000005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False</w:t>
      </w:r>
    </w:p>
    <w:p w:rsidR="00000000" w:rsidDel="00000000" w:rsidP="00000000" w:rsidRDefault="00000000" w:rsidRPr="00000000" w14:paraId="0000005F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2. True</w:t>
      </w:r>
    </w:p>
    <w:p w:rsidR="00000000" w:rsidDel="00000000" w:rsidP="00000000" w:rsidRDefault="00000000" w:rsidRPr="00000000" w14:paraId="0000006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771525</wp:posOffset>
            </wp:positionH>
            <wp:positionV relativeFrom="paragraph">
              <wp:posOffset>114300</wp:posOffset>
            </wp:positionV>
            <wp:extent cx="3581400" cy="538163"/>
            <wp:effectExtent b="0" l="0" r="0" t="0"/>
            <wp:wrapSquare wrapText="bothSides" distB="114300" distT="114300" distL="114300" distR="114300"/>
            <wp:docPr id="3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38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419100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blanks:</w:t>
      </w:r>
    </w:p>
    <w:p w:rsidR="00000000" w:rsidDel="00000000" w:rsidP="00000000" w:rsidRDefault="00000000" w:rsidRPr="00000000" w14:paraId="0000006B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&lt;Form&gt;</w:t>
      </w:r>
    </w:p>
    <w:p w:rsidR="00000000" w:rsidDel="00000000" w:rsidP="00000000" w:rsidRDefault="00000000" w:rsidRPr="00000000" w14:paraId="0000006C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2. regular text</w:t>
      </w:r>
    </w:p>
    <w:p w:rsidR="00000000" w:rsidDel="00000000" w:rsidP="00000000" w:rsidRDefault="00000000" w:rsidRPr="00000000" w14:paraId="0000006D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3. form controls </w:t>
      </w:r>
    </w:p>
    <w:p w:rsidR="00000000" w:rsidDel="00000000" w:rsidP="00000000" w:rsidRDefault="00000000" w:rsidRPr="00000000" w14:paraId="0000006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4. &lt;OPTION&gt;</w:t>
      </w:r>
    </w:p>
    <w:p w:rsidR="00000000" w:rsidDel="00000000" w:rsidP="00000000" w:rsidRDefault="00000000" w:rsidRPr="00000000" w14:paraId="0000006F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Match the columns:</w:t>
      </w:r>
    </w:p>
    <w:p w:rsidR="00000000" w:rsidDel="00000000" w:rsidP="00000000" w:rsidRDefault="00000000" w:rsidRPr="00000000" w14:paraId="0000007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c</w:t>
        <w:tab/>
        <w:t xml:space="preserve">2.  e</w:t>
        <w:tab/>
        <w:tab/>
        <w:t xml:space="preserve"> 3.  d</w:t>
        <w:tab/>
        <w:tab/>
        <w:t xml:space="preserve">4.  a       5. B</w:t>
      </w:r>
    </w:p>
    <w:p w:rsidR="00000000" w:rsidDel="00000000" w:rsidP="00000000" w:rsidRDefault="00000000" w:rsidRPr="00000000" w14:paraId="00000072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III. State whether the following statements are True or </w:t>
      </w:r>
    </w:p>
    <w:p w:rsidR="00000000" w:rsidDel="00000000" w:rsidP="00000000" w:rsidRDefault="00000000" w:rsidRPr="00000000" w14:paraId="00000074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     False.</w:t>
      </w:r>
    </w:p>
    <w:p w:rsidR="00000000" w:rsidDel="00000000" w:rsidP="00000000" w:rsidRDefault="00000000" w:rsidRPr="00000000" w14:paraId="0000007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 xml:space="preserve">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True</w:t>
      </w:r>
    </w:p>
    <w:p w:rsidR="00000000" w:rsidDel="00000000" w:rsidP="00000000" w:rsidRDefault="00000000" w:rsidRPr="00000000" w14:paraId="0000007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2. True</w:t>
      </w:r>
    </w:p>
    <w:p w:rsidR="00000000" w:rsidDel="00000000" w:rsidP="00000000" w:rsidRDefault="00000000" w:rsidRPr="00000000" w14:paraId="0000007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3. True</w:t>
      </w:r>
    </w:p>
    <w:p w:rsidR="00000000" w:rsidDel="00000000" w:rsidP="00000000" w:rsidRDefault="00000000" w:rsidRPr="00000000" w14:paraId="0000007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1084425</wp:posOffset>
            </wp:positionH>
            <wp:positionV relativeFrom="paragraph">
              <wp:posOffset>114300</wp:posOffset>
            </wp:positionV>
            <wp:extent cx="3562350" cy="409575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257175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State whether the following statements are true or false.</w:t>
      </w:r>
    </w:p>
    <w:p w:rsidR="00000000" w:rsidDel="00000000" w:rsidP="00000000" w:rsidRDefault="00000000" w:rsidRPr="00000000" w14:paraId="0000007F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1.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True</w:t>
      </w:r>
    </w:p>
    <w:p w:rsidR="00000000" w:rsidDel="00000000" w:rsidP="00000000" w:rsidRDefault="00000000" w:rsidRPr="00000000" w14:paraId="0000008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2. False</w:t>
      </w:r>
    </w:p>
    <w:p w:rsidR="00000000" w:rsidDel="00000000" w:rsidP="00000000" w:rsidRDefault="00000000" w:rsidRPr="00000000" w14:paraId="0000008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3. True</w:t>
      </w:r>
    </w:p>
    <w:p w:rsidR="00000000" w:rsidDel="00000000" w:rsidP="00000000" w:rsidRDefault="00000000" w:rsidRPr="00000000" w14:paraId="00000082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4. True</w:t>
      </w:r>
    </w:p>
    <w:p w:rsidR="00000000" w:rsidDel="00000000" w:rsidP="00000000" w:rsidRDefault="00000000" w:rsidRPr="00000000" w14:paraId="00000083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5. True</w:t>
      </w:r>
    </w:p>
    <w:p w:rsidR="00000000" w:rsidDel="00000000" w:rsidP="00000000" w:rsidRDefault="00000000" w:rsidRPr="00000000" w14:paraId="00000084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1095375</wp:posOffset>
            </wp:positionH>
            <wp:positionV relativeFrom="paragraph">
              <wp:posOffset>114300</wp:posOffset>
            </wp:positionV>
            <wp:extent cx="3552825" cy="514350"/>
            <wp:effectExtent b="0" l="0" r="0" t="0"/>
            <wp:wrapSquare wrapText="bothSides" distB="114300" distT="114300" distL="114300" distR="11430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361950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State whether the following statements are true or false.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True       </w:t>
      </w:r>
    </w:p>
    <w:p w:rsidR="00000000" w:rsidDel="00000000" w:rsidP="00000000" w:rsidRDefault="00000000" w:rsidRPr="00000000" w14:paraId="0000008E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False   </w:t>
        <w:tab/>
      </w:r>
    </w:p>
    <w:p w:rsidR="00000000" w:rsidDel="00000000" w:rsidP="00000000" w:rsidRDefault="00000000" w:rsidRPr="00000000" w14:paraId="0000008F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False   </w:t>
        <w:tab/>
      </w:r>
    </w:p>
    <w:p w:rsidR="00000000" w:rsidDel="00000000" w:rsidP="00000000" w:rsidRDefault="00000000" w:rsidRPr="00000000" w14:paraId="00000090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True     </w:t>
        <w:tab/>
      </w:r>
    </w:p>
    <w:p w:rsidR="00000000" w:rsidDel="00000000" w:rsidP="00000000" w:rsidRDefault="00000000" w:rsidRPr="00000000" w14:paraId="0000009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</w:t>
        <w:tab/>
        <w:t xml:space="preserve">5. False       </w:t>
      </w:r>
    </w:p>
    <w:p w:rsidR="00000000" w:rsidDel="00000000" w:rsidP="00000000" w:rsidRDefault="00000000" w:rsidRPr="00000000" w14:paraId="00000092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6. False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Label the Diagram:</w:t>
      </w:r>
    </w:p>
    <w:p w:rsidR="00000000" w:rsidDel="00000000" w:rsidP="00000000" w:rsidRDefault="00000000" w:rsidRPr="00000000" w14:paraId="00000095">
      <w:pPr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Note :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Teacher may refer to the image on Page no. 45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752475</wp:posOffset>
            </wp:positionH>
            <wp:positionV relativeFrom="paragraph">
              <wp:posOffset>114300</wp:posOffset>
            </wp:positionV>
            <wp:extent cx="3562350" cy="495300"/>
            <wp:effectExtent b="0" l="0" r="0" t="0"/>
            <wp:wrapSquare wrapText="bothSides" distB="114300" distT="11430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314325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blanks:</w:t>
      </w:r>
    </w:p>
    <w:p w:rsidR="00000000" w:rsidDel="00000000" w:rsidP="00000000" w:rsidRDefault="00000000" w:rsidRPr="00000000" w14:paraId="0000009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The Title Bar     </w:t>
      </w:r>
    </w:p>
    <w:p w:rsidR="00000000" w:rsidDel="00000000" w:rsidP="00000000" w:rsidRDefault="00000000" w:rsidRPr="00000000" w14:paraId="0000009F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Top-right corner       </w:t>
      </w:r>
    </w:p>
    <w:p w:rsidR="00000000" w:rsidDel="00000000" w:rsidP="00000000" w:rsidRDefault="00000000" w:rsidRPr="00000000" w14:paraId="000000A0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Template category      </w:t>
      </w:r>
    </w:p>
    <w:p w:rsidR="00000000" w:rsidDel="00000000" w:rsidP="00000000" w:rsidRDefault="00000000" w:rsidRPr="00000000" w14:paraId="000000A1">
      <w:pPr>
        <w:ind w:left="72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 Record navigation bar     </w:t>
      </w:r>
    </w:p>
    <w:p w:rsidR="00000000" w:rsidDel="00000000" w:rsidP="00000000" w:rsidRDefault="00000000" w:rsidRPr="00000000" w14:paraId="000000A2">
      <w:pPr>
        <w:ind w:left="72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 Document Tabs Bar       </w:t>
      </w:r>
    </w:p>
    <w:p w:rsidR="00000000" w:rsidDel="00000000" w:rsidP="00000000" w:rsidRDefault="00000000" w:rsidRPr="00000000" w14:paraId="000000A3">
      <w:pPr>
        <w:ind w:left="72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6.  ‘.accdb’,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Answer the following questions:</w:t>
      </w:r>
    </w:p>
    <w:p w:rsidR="00000000" w:rsidDel="00000000" w:rsidP="00000000" w:rsidRDefault="00000000" w:rsidRPr="00000000" w14:paraId="000000A6">
      <w:pPr>
        <w:ind w:left="720" w:hanging="720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What is Navigation Pane?</w:t>
      </w:r>
    </w:p>
    <w:p w:rsidR="00000000" w:rsidDel="00000000" w:rsidP="00000000" w:rsidRDefault="00000000" w:rsidRPr="00000000" w14:paraId="000000A7">
      <w:pPr>
        <w:ind w:left="720" w:hanging="72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Navigation Pane displays the objects that are grouped type wise in the database. To open an object, double-click on it. To hide the Navigation Pane, click on the double arrows in the top-right corner.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hanging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hanging="720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2. Explain Record Search Box.</w:t>
      </w:r>
    </w:p>
    <w:p w:rsidR="00000000" w:rsidDel="00000000" w:rsidP="00000000" w:rsidRDefault="00000000" w:rsidRPr="00000000" w14:paraId="000000AA">
      <w:pPr>
        <w:ind w:left="720" w:hanging="72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Record Search Box is used to search for any record in the currently opened object. The first result that matches your search term will appear highlighted with a yellow border. To navigate through additional results, press the Enter key.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III. Rearrange the steps given below by numbering them</w:t>
      </w:r>
    </w:p>
    <w:p w:rsidR="00000000" w:rsidDel="00000000" w:rsidP="00000000" w:rsidRDefault="00000000" w:rsidRPr="00000000" w14:paraId="000000AD">
      <w:pPr>
        <w:spacing w:after="0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     in their correct order:</w:t>
      </w:r>
    </w:p>
    <w:p w:rsidR="00000000" w:rsidDel="00000000" w:rsidP="00000000" w:rsidRDefault="00000000" w:rsidRPr="00000000" w14:paraId="000000AE">
      <w:pPr>
        <w:spacing w:after="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To Create table in Datasheet view:   Steps order:  2, 1,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1190625</wp:posOffset>
            </wp:positionH>
            <wp:positionV relativeFrom="paragraph">
              <wp:posOffset>114300</wp:posOffset>
            </wp:positionV>
            <wp:extent cx="3562350" cy="419100"/>
            <wp:effectExtent b="0" l="0" r="0" t="0"/>
            <wp:wrapSquare wrapText="bothSides" distB="114300" distT="114300" distL="114300" distR="114300"/>
            <wp:docPr id="2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3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152400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4">
      <w:pPr>
        <w:spacing w:after="200" w:line="360" w:lineRule="auto"/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Answer the following question:</w:t>
      </w:r>
    </w:p>
    <w:p w:rsidR="00000000" w:rsidDel="00000000" w:rsidP="00000000" w:rsidRDefault="00000000" w:rsidRPr="00000000" w14:paraId="000000B6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Explain Primary Key.</w:t>
      </w:r>
    </w:p>
    <w:p w:rsidR="00000000" w:rsidDel="00000000" w:rsidP="00000000" w:rsidRDefault="00000000" w:rsidRPr="00000000" w14:paraId="000000B7">
      <w:pPr>
        <w:spacing w:after="0" w:before="200" w:line="240" w:lineRule="auto"/>
        <w:ind w:left="720" w:hanging="72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primary key is a unique identifier for a record. This field can never be blank. The primary key is a unique value for that column and hence, it cannot be the same for two records.</w:t>
      </w:r>
    </w:p>
    <w:p w:rsidR="00000000" w:rsidDel="00000000" w:rsidP="00000000" w:rsidRDefault="00000000" w:rsidRPr="00000000" w14:paraId="000000B8">
      <w:pPr>
        <w:spacing w:after="0" w:before="200" w:line="240" w:lineRule="auto"/>
        <w:ind w:left="720" w:hanging="720"/>
        <w:jc w:val="both"/>
        <w:rPr>
          <w:rFonts w:ascii="Avenir" w:cs="Avenir" w:eastAsia="Avenir" w:hAnsi="Avenir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2. Elaborate the steps to switch between the views of a table.</w:t>
      </w:r>
    </w:p>
    <w:p w:rsidR="00000000" w:rsidDel="00000000" w:rsidP="00000000" w:rsidRDefault="00000000" w:rsidRPr="00000000" w14:paraId="000000BA">
      <w:pPr>
        <w:spacing w:before="0" w:line="240" w:lineRule="auto"/>
        <w:ind w:left="810" w:hanging="810"/>
        <w:jc w:val="both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Datasheet View is used to view, add, delete, and edit data in a table whereas the Design View is used to create and modify the structure of a table. After a table is opened one can easily switch between the two views by clicking the View group on the Design Tab.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200" w:line="360" w:lineRule="auto"/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3. What are the rules for naming the fields?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Rules for naming the fields are:</w:t>
      </w:r>
    </w:p>
    <w:p w:rsidR="00000000" w:rsidDel="00000000" w:rsidP="00000000" w:rsidRDefault="00000000" w:rsidRPr="00000000" w14:paraId="000000BD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1. The field name should not be more than 64 characters.</w:t>
      </w:r>
    </w:p>
    <w:p w:rsidR="00000000" w:rsidDel="00000000" w:rsidP="00000000" w:rsidRDefault="00000000" w:rsidRPr="00000000" w14:paraId="000000BE">
      <w:pPr>
        <w:spacing w:after="0" w:line="276" w:lineRule="auto"/>
        <w:ind w:left="990" w:hanging="99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2. The field name can include lowercase, uppercase or mixed case letters, numbers and an underscore.</w:t>
      </w:r>
    </w:p>
    <w:p w:rsidR="00000000" w:rsidDel="00000000" w:rsidP="00000000" w:rsidRDefault="00000000" w:rsidRPr="00000000" w14:paraId="000000BF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3. It cannot have a full stop (.), exclamation mark (!), or </w:t>
      </w:r>
    </w:p>
    <w:p w:rsidR="00000000" w:rsidDel="00000000" w:rsidP="00000000" w:rsidRDefault="00000000" w:rsidRPr="00000000" w14:paraId="000000C0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  square brackets ([ ]).</w:t>
      </w:r>
    </w:p>
    <w:p w:rsidR="00000000" w:rsidDel="00000000" w:rsidP="00000000" w:rsidRDefault="00000000" w:rsidRPr="00000000" w14:paraId="000000C1">
      <w:pPr>
        <w:spacing w:after="200" w:line="24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4. It cannot start with a blank space.</w:t>
      </w:r>
    </w:p>
    <w:p w:rsidR="00000000" w:rsidDel="00000000" w:rsidP="00000000" w:rsidRDefault="00000000" w:rsidRPr="00000000" w14:paraId="000000C2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4. Write down the steps to insert data in a table.</w:t>
      </w:r>
    </w:p>
    <w:p w:rsidR="00000000" w:rsidDel="00000000" w:rsidP="00000000" w:rsidRDefault="00000000" w:rsidRPr="00000000" w14:paraId="000000C3">
      <w:pPr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To insert records in a table, the steps are:</w:t>
      </w:r>
    </w:p>
    <w:p w:rsidR="00000000" w:rsidDel="00000000" w:rsidP="00000000" w:rsidRDefault="00000000" w:rsidRPr="00000000" w14:paraId="000000C4">
      <w:pPr>
        <w:ind w:left="1710" w:hanging="99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Step 1: On the Design tab, in the Views group, click the View drop-down arrow.</w:t>
      </w:r>
    </w:p>
    <w:p w:rsidR="00000000" w:rsidDel="00000000" w:rsidP="00000000" w:rsidRDefault="00000000" w:rsidRPr="00000000" w14:paraId="000000C5">
      <w:pPr>
        <w:ind w:left="900" w:hanging="18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Step 2: Select Datasheet View. The table opens in the Datasheet View.</w:t>
      </w:r>
    </w:p>
    <w:p w:rsidR="00000000" w:rsidDel="00000000" w:rsidP="00000000" w:rsidRDefault="00000000" w:rsidRPr="00000000" w14:paraId="000000C6">
      <w:pPr>
        <w:ind w:left="1710" w:hanging="99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Step 3: Enter the value in the field, press the Tab key to enter a value in the field. Similarly, enter data in the remaining fields.</w:t>
      </w:r>
    </w:p>
    <w:p w:rsidR="00000000" w:rsidDel="00000000" w:rsidP="00000000" w:rsidRDefault="00000000" w:rsidRPr="00000000" w14:paraId="000000C7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Fill in the blanks:</w:t>
      </w:r>
    </w:p>
    <w:p w:rsidR="00000000" w:rsidDel="00000000" w:rsidP="00000000" w:rsidRDefault="00000000" w:rsidRPr="00000000" w14:paraId="000000C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Primary key     2.  data       3.  blank space      4.  Datasheet view     </w:t>
      </w:r>
    </w:p>
    <w:p w:rsidR="00000000" w:rsidDel="00000000" w:rsidP="00000000" w:rsidRDefault="00000000" w:rsidRPr="00000000" w14:paraId="000000C9">
      <w:pPr>
        <w:ind w:left="36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5.  Design view</w:t>
      </w:r>
    </w:p>
    <w:p w:rsidR="00000000" w:rsidDel="00000000" w:rsidP="00000000" w:rsidRDefault="00000000" w:rsidRPr="00000000" w14:paraId="000000C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114300</wp:posOffset>
            </wp:positionV>
            <wp:extent cx="3571875" cy="495300"/>
            <wp:effectExtent b="0" l="0" r="0" t="0"/>
            <wp:wrapSquare wrapText="bothSides" distB="114300" distT="114300" distL="114300" distR="114300"/>
            <wp:docPr id="1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-180974</wp:posOffset>
            </wp:positionH>
            <wp:positionV relativeFrom="paragraph">
              <wp:posOffset>342900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Rearrange the steps given below by numbering them in their correct order: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Planning your database:   Steps order:    3, 1, 2</w:t>
      </w:r>
    </w:p>
    <w:p w:rsidR="00000000" w:rsidDel="00000000" w:rsidP="00000000" w:rsidRDefault="00000000" w:rsidRPr="00000000" w14:paraId="000000D1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Deleting a Field:   Steps order:  2, 3, 1</w:t>
      </w:r>
    </w:p>
    <w:p w:rsidR="00000000" w:rsidDel="00000000" w:rsidP="00000000" w:rsidRDefault="00000000" w:rsidRPr="00000000" w14:paraId="000000D3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Opening an Existing Database:   Steps order:  3, 1, 2</w:t>
      </w:r>
    </w:p>
    <w:p w:rsidR="00000000" w:rsidDel="00000000" w:rsidP="00000000" w:rsidRDefault="00000000" w:rsidRPr="00000000" w14:paraId="000000D5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Changing the Data Type of a Field:   Steps order:  3, 1, 4, 2</w:t>
      </w:r>
    </w:p>
    <w:p w:rsidR="00000000" w:rsidDel="00000000" w:rsidP="00000000" w:rsidRDefault="00000000" w:rsidRPr="00000000" w14:paraId="000000D7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Moving A Field:   Steps order:  2, 3, 1</w:t>
      </w:r>
    </w:p>
    <w:p w:rsidR="00000000" w:rsidDel="00000000" w:rsidP="00000000" w:rsidRDefault="00000000" w:rsidRPr="00000000" w14:paraId="000000D9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6. Renaming A Field:   Steps order:    3,  1,  2</w:t>
      </w:r>
    </w:p>
    <w:p w:rsidR="00000000" w:rsidDel="00000000" w:rsidP="00000000" w:rsidRDefault="00000000" w:rsidRPr="00000000" w14:paraId="000000D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1133475</wp:posOffset>
            </wp:positionH>
            <wp:positionV relativeFrom="paragraph">
              <wp:posOffset>114300</wp:posOffset>
            </wp:positionV>
            <wp:extent cx="3562350" cy="404813"/>
            <wp:effectExtent b="0" l="0" r="0" t="0"/>
            <wp:wrapSquare wrapText="bothSides" distB="114300" distT="114300" distL="114300" distR="114300"/>
            <wp:docPr id="2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4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F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314325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0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Rearrange the steps given below by numbering them in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   their correct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To view existing relationships:   Steps order:    2  ,  3  ,  1</w:t>
      </w:r>
    </w:p>
    <w:p w:rsidR="00000000" w:rsidDel="00000000" w:rsidP="00000000" w:rsidRDefault="00000000" w:rsidRPr="00000000" w14:paraId="000000E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To edit an existing relationship:   Steps order:    3  ,  6  ,  4  ,  1  ,  2  ,  5  ,  7</w:t>
      </w:r>
    </w:p>
    <w:p w:rsidR="00000000" w:rsidDel="00000000" w:rsidP="00000000" w:rsidRDefault="00000000" w:rsidRPr="00000000" w14:paraId="000000E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1147763</wp:posOffset>
            </wp:positionH>
            <wp:positionV relativeFrom="paragraph">
              <wp:posOffset>114300</wp:posOffset>
            </wp:positionV>
            <wp:extent cx="3533775" cy="452438"/>
            <wp:effectExtent b="0" l="0" r="0" t="0"/>
            <wp:wrapSquare wrapText="bothSides" distB="114300" distT="114300" distL="114300" distR="114300"/>
            <wp:docPr id="3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52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333375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the blanks: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 create          </w:t>
      </w:r>
    </w:p>
    <w:p w:rsidR="00000000" w:rsidDel="00000000" w:rsidP="00000000" w:rsidRDefault="00000000" w:rsidRPr="00000000" w14:paraId="000000F1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 Quick Access,  Save</w:t>
        <w:tab/>
      </w:r>
    </w:p>
    <w:p w:rsidR="00000000" w:rsidDel="00000000" w:rsidP="00000000" w:rsidRDefault="00000000" w:rsidRPr="00000000" w14:paraId="000000F2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 Design</w:t>
        <w:tab/>
        <w:t xml:space="preserve">     </w:t>
      </w:r>
    </w:p>
    <w:p w:rsidR="00000000" w:rsidDel="00000000" w:rsidP="00000000" w:rsidRDefault="00000000" w:rsidRPr="00000000" w14:paraId="000000F3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</w:t>
        <w:tab/>
        <w:t xml:space="preserve">4.   Calculate sums,  calculations      </w:t>
      </w:r>
    </w:p>
    <w:p w:rsidR="00000000" w:rsidDel="00000000" w:rsidP="00000000" w:rsidRDefault="00000000" w:rsidRPr="00000000" w14:paraId="000000F4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  Queries     </w:t>
      </w:r>
    </w:p>
    <w:p w:rsidR="00000000" w:rsidDel="00000000" w:rsidP="00000000" w:rsidRDefault="00000000" w:rsidRPr="00000000" w14:paraId="000000F5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6.   Select Queries</w:t>
        <w:tab/>
      </w:r>
    </w:p>
    <w:p w:rsidR="00000000" w:rsidDel="00000000" w:rsidP="00000000" w:rsidRDefault="00000000" w:rsidRPr="00000000" w14:paraId="000000F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1257300</wp:posOffset>
            </wp:positionH>
            <wp:positionV relativeFrom="paragraph">
              <wp:posOffset>114300</wp:posOffset>
            </wp:positionV>
            <wp:extent cx="3571875" cy="457200"/>
            <wp:effectExtent b="0" l="0" r="0" t="0"/>
            <wp:wrapSquare wrapText="bothSides" distB="114300" distT="114300" distL="114300" distR="114300"/>
            <wp:docPr id="3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9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371475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A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38135"/>
          <w:sz w:val="32"/>
          <w:szCs w:val="32"/>
          <w:u w:val="none"/>
          <w:shd w:fill="auto" w:val="clear"/>
          <w:vertAlign w:val="baseline"/>
          <w:rtl w:val="0"/>
        </w:rPr>
        <w:t xml:space="preserve">Label the diagram: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F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(Answers given below are noted line by line)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Next        Previous</w:t>
        <w:tab/>
        <w:tab/>
        <w:t xml:space="preserve">First </w:t>
        <w:tab/>
        <w:tab/>
        <w:t xml:space="preserve">Current </w:t>
        <w:tab/>
        <w:t xml:space="preserve"> Last Record         New Record  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Fill in the blanks</w:t>
      </w:r>
    </w:p>
    <w:p w:rsidR="00000000" w:rsidDel="00000000" w:rsidP="00000000" w:rsidRDefault="00000000" w:rsidRPr="00000000" w14:paraId="00000103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 convenient, easy-to-use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customized</w:t>
        <w:tab/>
      </w:r>
    </w:p>
    <w:p w:rsidR="00000000" w:rsidDel="00000000" w:rsidP="00000000" w:rsidRDefault="00000000" w:rsidRPr="00000000" w14:paraId="00000105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Saves, prevents</w:t>
      </w:r>
    </w:p>
    <w:p w:rsidR="00000000" w:rsidDel="00000000" w:rsidP="00000000" w:rsidRDefault="00000000" w:rsidRPr="00000000" w14:paraId="00000106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 Form Wizard</w:t>
        <w:tab/>
        <w:tab/>
      </w:r>
    </w:p>
    <w:p w:rsidR="00000000" w:rsidDel="00000000" w:rsidP="00000000" w:rsidRDefault="00000000" w:rsidRPr="00000000" w14:paraId="00000107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5.  Quick Access, Save          </w:t>
      </w:r>
    </w:p>
    <w:p w:rsidR="00000000" w:rsidDel="00000000" w:rsidP="00000000" w:rsidRDefault="00000000" w:rsidRPr="00000000" w14:paraId="00000108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6.  Close</w:t>
        <w:tab/>
        <w:t xml:space="preserve">   </w:t>
      </w:r>
    </w:p>
    <w:p w:rsidR="00000000" w:rsidDel="00000000" w:rsidP="00000000" w:rsidRDefault="00000000" w:rsidRPr="00000000" w14:paraId="00000109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</w:t>
        <w:tab/>
        <w:t xml:space="preserve">7.  View, Add, Edit</w:t>
        <w:tab/>
        <w:t xml:space="preserve">      </w:t>
      </w:r>
    </w:p>
    <w:p w:rsidR="00000000" w:rsidDel="00000000" w:rsidP="00000000" w:rsidRDefault="00000000" w:rsidRPr="00000000" w14:paraId="0000010A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8.  Datasheet, double</w:t>
        <w:tab/>
      </w:r>
    </w:p>
    <w:p w:rsidR="00000000" w:rsidDel="00000000" w:rsidP="00000000" w:rsidRDefault="00000000" w:rsidRPr="00000000" w14:paraId="0000010B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9.  Datasheet, Delete Record</w:t>
      </w:r>
    </w:p>
    <w:p w:rsidR="00000000" w:rsidDel="00000000" w:rsidP="00000000" w:rsidRDefault="00000000" w:rsidRPr="00000000" w14:paraId="0000010C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114300</wp:posOffset>
            </wp:positionV>
            <wp:extent cx="3552825" cy="400050"/>
            <wp:effectExtent b="0" l="0" r="0" t="0"/>
            <wp:wrapSquare wrapText="bothSides" distB="114300" distT="114300" distL="114300" distR="114300"/>
            <wp:docPr id="3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4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342900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5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Label the parts of the report window:</w:t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b w:val="1"/>
          <w:sz w:val="26"/>
          <w:szCs w:val="26"/>
          <w:rtl w:val="0"/>
        </w:rPr>
        <w:t xml:space="preserve">Note :</w:t>
      </w:r>
      <w:r w:rsidDel="00000000" w:rsidR="00000000" w:rsidRPr="00000000">
        <w:rPr>
          <w:sz w:val="26"/>
          <w:szCs w:val="26"/>
          <w:rtl w:val="0"/>
        </w:rPr>
        <w:t xml:space="preserve"> Teacher may refer the image on Page No.84)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Answer the following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What is a Report? Give some examples of Report.</w:t>
      </w:r>
    </w:p>
    <w:p w:rsidR="00000000" w:rsidDel="00000000" w:rsidP="00000000" w:rsidRDefault="00000000" w:rsidRPr="00000000" w14:paraId="0000011D">
      <w:pPr>
        <w:ind w:left="720" w:hanging="72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A report is a proper presentation and explanatory listing of data that can be printed on paper. Some examples of reports are mailing labels, invoices and sales summaries.</w:t>
      </w:r>
    </w:p>
    <w:p w:rsidR="00000000" w:rsidDel="00000000" w:rsidP="00000000" w:rsidRDefault="00000000" w:rsidRPr="00000000" w14:paraId="0000011E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Mention the steps to create a Report.</w:t>
      </w:r>
    </w:p>
    <w:p w:rsidR="00000000" w:rsidDel="00000000" w:rsidP="00000000" w:rsidRDefault="00000000" w:rsidRPr="00000000" w14:paraId="0000011F">
      <w:pPr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To create a report: </w:t>
      </w:r>
    </w:p>
    <w:p w:rsidR="00000000" w:rsidDel="00000000" w:rsidP="00000000" w:rsidRDefault="00000000" w:rsidRPr="00000000" w14:paraId="00000120">
      <w:pPr>
        <w:ind w:left="990" w:hanging="27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In Navigation Pane under Tables, Double-click on the Table or Query on which you want to base your report.</w:t>
      </w:r>
    </w:p>
    <w:p w:rsidR="00000000" w:rsidDel="00000000" w:rsidP="00000000" w:rsidRDefault="00000000" w:rsidRPr="00000000" w14:paraId="00000121">
      <w:pPr>
        <w:ind w:left="720" w:firstLine="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Select the Create Tab </w:t>
      </w:r>
      <w:r w:rsidDel="00000000" w:rsidR="00000000" w:rsidRPr="00000000">
        <w:rPr>
          <w:sz w:val="26"/>
          <w:szCs w:val="26"/>
          <w:rtl w:val="0"/>
        </w:rPr>
        <w:t xml:space="preserve">→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Click on the Report, in the Reports Group. </w:t>
      </w:r>
    </w:p>
    <w:p w:rsidR="00000000" w:rsidDel="00000000" w:rsidP="00000000" w:rsidRDefault="00000000" w:rsidRPr="00000000" w14:paraId="00000122">
      <w:pPr>
        <w:ind w:left="1080" w:firstLine="0"/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Report will now be displayed in Layout View.</w:t>
      </w:r>
    </w:p>
    <w:p w:rsidR="00000000" w:rsidDel="00000000" w:rsidP="00000000" w:rsidRDefault="00000000" w:rsidRPr="00000000" w14:paraId="00000123">
      <w:pPr>
        <w:jc w:val="both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1093950</wp:posOffset>
            </wp:positionH>
            <wp:positionV relativeFrom="paragraph">
              <wp:posOffset>114300</wp:posOffset>
            </wp:positionV>
            <wp:extent cx="3543300" cy="452438"/>
            <wp:effectExtent b="0" l="0" r="0" t="0"/>
            <wp:wrapSquare wrapText="bothSides" distB="114300" distT="114300" distL="114300" distR="114300"/>
            <wp:docPr id="1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52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6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323850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7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</w:t>
      </w:r>
    </w:p>
    <w:p w:rsidR="00000000" w:rsidDel="00000000" w:rsidP="00000000" w:rsidRDefault="00000000" w:rsidRPr="00000000" w14:paraId="0000012A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Stage</w:t>
        <w:tab/>
        <w:tab/>
        <w:t xml:space="preserve">2.  Lasso</w:t>
        <w:tab/>
        <w:tab/>
        <w:t xml:space="preserve">3.  Eyedropper</w:t>
      </w:r>
    </w:p>
    <w:p w:rsidR="00000000" w:rsidDel="00000000" w:rsidP="00000000" w:rsidRDefault="00000000" w:rsidRPr="00000000" w14:paraId="0000012B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Answer the following questions:</w:t>
      </w:r>
    </w:p>
    <w:p w:rsidR="00000000" w:rsidDel="00000000" w:rsidP="00000000" w:rsidRDefault="00000000" w:rsidRPr="00000000" w14:paraId="0000012C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What is the use of the following tools?</w:t>
      </w:r>
    </w:p>
    <w:p w:rsidR="00000000" w:rsidDel="00000000" w:rsidP="00000000" w:rsidRDefault="00000000" w:rsidRPr="00000000" w14:paraId="0000012D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 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a) Selection Tool:  To grab, select and move objects on the stage.</w:t>
      </w:r>
    </w:p>
    <w:p w:rsidR="00000000" w:rsidDel="00000000" w:rsidP="00000000" w:rsidRDefault="00000000" w:rsidRPr="00000000" w14:paraId="0000012E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b) Pencil tool: To draw freeform lines.</w:t>
      </w:r>
    </w:p>
    <w:p w:rsidR="00000000" w:rsidDel="00000000" w:rsidP="00000000" w:rsidRDefault="00000000" w:rsidRPr="00000000" w14:paraId="0000012F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c) Brush tool: To draw any graphic with fill colour.</w:t>
      </w:r>
    </w:p>
    <w:p w:rsidR="00000000" w:rsidDel="00000000" w:rsidP="00000000" w:rsidRDefault="00000000" w:rsidRPr="00000000" w14:paraId="00000130">
      <w:pPr>
        <w:spacing w:after="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d) Text tool: To draw text boxes and to write the text. </w:t>
      </w:r>
    </w:p>
    <w:p w:rsidR="00000000" w:rsidDel="00000000" w:rsidP="00000000" w:rsidRDefault="00000000" w:rsidRPr="00000000" w14:paraId="00000131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2. Write the steps to close an open path.</w:t>
      </w:r>
    </w:p>
    <w:p w:rsidR="00000000" w:rsidDel="00000000" w:rsidP="00000000" w:rsidRDefault="00000000" w:rsidRPr="00000000" w14:paraId="00000133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To close an open path, </w:t>
      </w:r>
    </w:p>
    <w:p w:rsidR="00000000" w:rsidDel="00000000" w:rsidP="00000000" w:rsidRDefault="00000000" w:rsidRPr="00000000" w14:paraId="00000134">
      <w:pPr>
        <w:spacing w:after="0" w:line="276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1) To complete an open shape, position the pen tool over the last </w:t>
        <w:br w:type="textWrapping"/>
        <w:t xml:space="preserve">              anchor point.</w:t>
      </w:r>
    </w:p>
    <w:p w:rsidR="00000000" w:rsidDel="00000000" w:rsidP="00000000" w:rsidRDefault="00000000" w:rsidRPr="00000000" w14:paraId="00000135">
      <w:pPr>
        <w:spacing w:after="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2) The anchor points will be highlighted as seen in the figure in green </w:t>
        <w:br w:type="textWrapping"/>
        <w:t xml:space="preserve">              color. </w:t>
      </w:r>
    </w:p>
    <w:p w:rsidR="00000000" w:rsidDel="00000000" w:rsidP="00000000" w:rsidRDefault="00000000" w:rsidRPr="00000000" w14:paraId="00000136">
      <w:pPr>
        <w:spacing w:after="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3) Then, using the Subselection tool, position the pointer on the last </w:t>
        <w:br w:type="textWrapping"/>
        <w:t xml:space="preserve">              anchor point, click and drag to the first anchor point to close the </w:t>
      </w:r>
    </w:p>
    <w:p w:rsidR="00000000" w:rsidDel="00000000" w:rsidP="00000000" w:rsidRDefault="00000000" w:rsidRPr="00000000" w14:paraId="0000013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    path. </w:t>
      </w:r>
    </w:p>
    <w:p w:rsidR="00000000" w:rsidDel="00000000" w:rsidP="00000000" w:rsidRDefault="00000000" w:rsidRPr="00000000" w14:paraId="0000013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4) The closed paths can be filled using the paint bucket tool and </w:t>
        <w:br w:type="textWrapping"/>
        <w:t xml:space="preserve">              changing the fill colour. </w:t>
      </w:r>
    </w:p>
    <w:p w:rsidR="00000000" w:rsidDel="00000000" w:rsidP="00000000" w:rsidRDefault="00000000" w:rsidRPr="00000000" w14:paraId="00000139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966788</wp:posOffset>
            </wp:positionH>
            <wp:positionV relativeFrom="paragraph">
              <wp:posOffset>114300</wp:posOffset>
            </wp:positionV>
            <wp:extent cx="3881438" cy="609600"/>
            <wp:effectExtent b="0" l="0" r="0" t="0"/>
            <wp:wrapSquare wrapText="bothSides" distB="114300" distT="114300" distL="114300" distR="114300"/>
            <wp:docPr id="2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1438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296887</wp:posOffset>
            </wp:positionV>
            <wp:extent cx="1314450" cy="495300"/>
            <wp:effectExtent b="0" l="0" r="0" t="0"/>
            <wp:wrapSquare wrapText="bothSides" distB="114300" distT="11430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contd…</w:t>
      </w:r>
    </w:p>
    <w:p w:rsidR="00000000" w:rsidDel="00000000" w:rsidP="00000000" w:rsidRDefault="00000000" w:rsidRPr="00000000" w14:paraId="0000013F">
      <w:pPr>
        <w:ind w:left="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3. Write the steps to apply a masking effect to a text.</w:t>
      </w:r>
    </w:p>
    <w:p w:rsidR="00000000" w:rsidDel="00000000" w:rsidP="00000000" w:rsidRDefault="00000000" w:rsidRPr="00000000" w14:paraId="00000141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To apply Masking effect to a text, </w:t>
      </w:r>
    </w:p>
    <w:p w:rsidR="00000000" w:rsidDel="00000000" w:rsidP="00000000" w:rsidRDefault="00000000" w:rsidRPr="00000000" w14:paraId="00000142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1. On the 1</w:t>
      </w:r>
      <w:r w:rsidDel="00000000" w:rsidR="00000000" w:rsidRPr="00000000">
        <w:rPr>
          <w:rFonts w:ascii="Avenir" w:cs="Avenir" w:eastAsia="Avenir" w:hAnsi="Avenir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layer and on the 1</w:t>
      </w:r>
      <w:r w:rsidDel="00000000" w:rsidR="00000000" w:rsidRPr="00000000">
        <w:rPr>
          <w:rFonts w:ascii="Avenir" w:cs="Avenir" w:eastAsia="Avenir" w:hAnsi="Avenir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frame, type a text. </w:t>
      </w:r>
    </w:p>
    <w:p w:rsidR="00000000" w:rsidDel="00000000" w:rsidP="00000000" w:rsidRDefault="00000000" w:rsidRPr="00000000" w14:paraId="00000143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2. Create a new layer. From the toolbox select oval shape and draw an </w:t>
        <w:br w:type="textWrapping"/>
        <w:t xml:space="preserve">              oval to the left of the text.  </w:t>
      </w:r>
    </w:p>
    <w:p w:rsidR="00000000" w:rsidDel="00000000" w:rsidP="00000000" w:rsidRDefault="00000000" w:rsidRPr="00000000" w14:paraId="00000144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3. For each layer, on any keyframe, press F6. </w:t>
      </w:r>
    </w:p>
    <w:p w:rsidR="00000000" w:rsidDel="00000000" w:rsidP="00000000" w:rsidRDefault="00000000" w:rsidRPr="00000000" w14:paraId="0000014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4. Drag the shape to the right hand side of the text. </w:t>
      </w:r>
    </w:p>
    <w:p w:rsidR="00000000" w:rsidDel="00000000" w:rsidP="00000000" w:rsidRDefault="00000000" w:rsidRPr="00000000" w14:paraId="0000014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5. In both the layers, by right clicking anywhere between two keyframes </w:t>
        <w:br w:type="textWrapping"/>
        <w:t xml:space="preserve">              select classic tween option. </w:t>
      </w:r>
    </w:p>
    <w:p w:rsidR="00000000" w:rsidDel="00000000" w:rsidP="00000000" w:rsidRDefault="00000000" w:rsidRPr="00000000" w14:paraId="0000014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6. Select the 2</w:t>
      </w:r>
      <w:r w:rsidDel="00000000" w:rsidR="00000000" w:rsidRPr="00000000">
        <w:rPr>
          <w:rFonts w:ascii="Avenir" w:cs="Avenir" w:eastAsia="Avenir" w:hAnsi="Avenir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layer, right click on the name and select the mask </w:t>
        <w:br w:type="textWrapping"/>
        <w:t xml:space="preserve">              option. </w:t>
      </w:r>
    </w:p>
    <w:p w:rsidR="00000000" w:rsidDel="00000000" w:rsidP="00000000" w:rsidRDefault="00000000" w:rsidRPr="00000000" w14:paraId="0000014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ab/>
        <w:t xml:space="preserve">7. View the animation (Ctrl + Enter)</w:t>
      </w:r>
    </w:p>
    <w:p w:rsidR="00000000" w:rsidDel="00000000" w:rsidP="00000000" w:rsidRDefault="00000000" w:rsidRPr="00000000" w14:paraId="00000149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1238250</wp:posOffset>
            </wp:positionH>
            <wp:positionV relativeFrom="paragraph">
              <wp:posOffset>114300</wp:posOffset>
            </wp:positionV>
            <wp:extent cx="3562350" cy="407963"/>
            <wp:effectExtent b="0" l="0" r="0" t="0"/>
            <wp:wrapSquare wrapText="bothSides" distB="114300" distT="114300" distL="114300" distR="11430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7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D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180975</wp:posOffset>
            </wp:positionV>
            <wp:extent cx="1313622" cy="495300"/>
            <wp:effectExtent b="0" l="0" r="0" t="0"/>
            <wp:wrapSquare wrapText="bothSides" distB="114300" distT="114300" distL="114300" distR="11430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622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F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360" w:firstLine="0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I. Fill in the blanks</w:t>
      </w:r>
    </w:p>
    <w:p w:rsidR="00000000" w:rsidDel="00000000" w:rsidP="00000000" w:rsidRDefault="00000000" w:rsidRPr="00000000" w14:paraId="00000152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1. Magnetic Lasso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2.  Bezier</w:t>
        <w:tab/>
      </w:r>
    </w:p>
    <w:p w:rsidR="00000000" w:rsidDel="00000000" w:rsidP="00000000" w:rsidRDefault="00000000" w:rsidRPr="00000000" w14:paraId="00000154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3.  Layer Mask </w:t>
      </w:r>
    </w:p>
    <w:p w:rsidR="00000000" w:rsidDel="00000000" w:rsidP="00000000" w:rsidRDefault="00000000" w:rsidRPr="00000000" w14:paraId="00000155">
      <w:pPr>
        <w:ind w:firstLine="72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4. Lasso</w:t>
      </w:r>
    </w:p>
    <w:p w:rsidR="00000000" w:rsidDel="00000000" w:rsidP="00000000" w:rsidRDefault="00000000" w:rsidRPr="00000000" w14:paraId="0000015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Century Gothic" w:cs="Century Gothic" w:eastAsia="Century Gothic" w:hAnsi="Century Gothic"/>
          <w:b w:val="1"/>
          <w:color w:val="538135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38135"/>
          <w:sz w:val="32"/>
          <w:szCs w:val="32"/>
          <w:rtl w:val="0"/>
        </w:rPr>
        <w:t xml:space="preserve">II. Answer the following questions:</w:t>
      </w:r>
    </w:p>
    <w:p w:rsidR="00000000" w:rsidDel="00000000" w:rsidP="00000000" w:rsidRDefault="00000000" w:rsidRPr="00000000" w14:paraId="00000158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1. Write the names of the six shape tools available in Photoshop.</w:t>
      </w:r>
    </w:p>
    <w:p w:rsidR="00000000" w:rsidDel="00000000" w:rsidP="00000000" w:rsidRDefault="00000000" w:rsidRPr="00000000" w14:paraId="00000159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Rectangle tool, Rounded Rectangle tool, Ellipse Tool, Polygon Tool, </w:t>
        <w:br w:type="textWrapping"/>
        <w:t xml:space="preserve">          Line Tool, Custom Shape Tool. </w:t>
      </w:r>
    </w:p>
    <w:p w:rsidR="00000000" w:rsidDel="00000000" w:rsidP="00000000" w:rsidRDefault="00000000" w:rsidRPr="00000000" w14:paraId="0000015A">
      <w:pPr>
        <w:spacing w:after="0" w:lineRule="auto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Avenir" w:cs="Avenir" w:eastAsia="Avenir" w:hAnsi="Avenir"/>
          <w:b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2. What are the advantages of a pen tool over the other tools?</w:t>
      </w:r>
    </w:p>
    <w:p w:rsidR="00000000" w:rsidDel="00000000" w:rsidP="00000000" w:rsidRDefault="00000000" w:rsidRPr="00000000" w14:paraId="0000015C">
      <w:pPr>
        <w:spacing w:after="0" w:lineRule="auto"/>
        <w:rPr>
          <w:rFonts w:ascii="Avenir" w:cs="Avenir" w:eastAsia="Avenir" w:hAnsi="Avenir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Ans.</w:t>
      </w:r>
      <w:r w:rsidDel="00000000" w:rsidR="00000000" w:rsidRPr="00000000">
        <w:rPr>
          <w:rFonts w:ascii="Avenir" w:cs="Avenir" w:eastAsia="Avenir" w:hAnsi="Avenir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Pen tool gives a lot of control over the lines we draw. The pen tool </w:t>
      </w:r>
    </w:p>
    <w:p w:rsidR="00000000" w:rsidDel="00000000" w:rsidP="00000000" w:rsidRDefault="00000000" w:rsidRPr="00000000" w14:paraId="0000015D">
      <w:pPr>
        <w:rPr>
          <w:rFonts w:ascii="Avenir" w:cs="Avenir" w:eastAsia="Avenir" w:hAnsi="Avenir"/>
          <w:sz w:val="26"/>
          <w:szCs w:val="26"/>
        </w:rPr>
      </w:pPr>
      <w:bookmarkStart w:colFirst="0" w:colLast="0" w:name="_heading=h.j0kxoix7kz19" w:id="1"/>
      <w:bookmarkEnd w:id="1"/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       curves are vector graphics. </w:t>
      </w:r>
    </w:p>
    <w:sectPr>
      <w:footerReference r:id="rId25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rFonts w:ascii="Century Gothic" w:cs="Century Gothic" w:eastAsia="Century Gothic" w:hAnsi="Century Gothic"/>
        <w:b w:val="1"/>
        <w:color w:val="538135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22DD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43C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222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DF2E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mr-I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16.png"/><Relationship Id="rId21" Type="http://schemas.openxmlformats.org/officeDocument/2006/relationships/image" Target="media/image8.png"/><Relationship Id="rId24" Type="http://schemas.openxmlformats.org/officeDocument/2006/relationships/image" Target="media/image17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1.png"/><Relationship Id="rId11" Type="http://schemas.openxmlformats.org/officeDocument/2006/relationships/image" Target="media/image3.png"/><Relationship Id="rId10" Type="http://schemas.openxmlformats.org/officeDocument/2006/relationships/image" Target="media/image18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7" Type="http://schemas.openxmlformats.org/officeDocument/2006/relationships/image" Target="media/image9.png"/><Relationship Id="rId16" Type="http://schemas.openxmlformats.org/officeDocument/2006/relationships/image" Target="media/image2.png"/><Relationship Id="rId19" Type="http://schemas.openxmlformats.org/officeDocument/2006/relationships/image" Target="media/image15.png"/><Relationship Id="rId1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yXPTZpqy7e/JSAjV3DiTDAzgg==">CgMxLjAyCGguZ2pkZ3hzMg5oLmowa3hvaXg3a3oxOTgAciExX0xjd1dMZkxtNnQtaWZDQ0pIb1VBZnk1RG1wQjhldzE=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2023-02-15T04:06:00Z</dcterms:created>
  <dc:creator>Windows User</dc:creator>
</cp:coreProperties>
</file>